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62" w:rsidRDefault="008D4062" w:rsidP="008D406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Итоги</w:t>
      </w:r>
      <w:r w:rsidRPr="00900E04">
        <w:rPr>
          <w:b/>
          <w:sz w:val="28"/>
          <w:szCs w:val="28"/>
          <w:u w:val="single"/>
        </w:rPr>
        <w:t xml:space="preserve"> ЕГЭ</w:t>
      </w:r>
      <w:r>
        <w:rPr>
          <w:b/>
          <w:sz w:val="28"/>
          <w:szCs w:val="28"/>
          <w:u w:val="single"/>
        </w:rPr>
        <w:t xml:space="preserve"> </w:t>
      </w:r>
    </w:p>
    <w:p w:rsidR="008D4062" w:rsidRPr="00900E04" w:rsidRDefault="008D4062" w:rsidP="008D4062">
      <w:pPr>
        <w:jc w:val="both"/>
        <w:rPr>
          <w:b/>
          <w:sz w:val="28"/>
          <w:szCs w:val="28"/>
          <w:u w:val="single"/>
        </w:rPr>
      </w:pPr>
    </w:p>
    <w:p w:rsidR="008D4062" w:rsidRDefault="008D4062" w:rsidP="008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024245">
        <w:rPr>
          <w:sz w:val="28"/>
          <w:szCs w:val="28"/>
        </w:rPr>
        <w:t xml:space="preserve"> году в государственной итоговой аттестации по образовательным программам среднего общего образования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ЕГЭ  приняли</w:t>
      </w:r>
      <w:proofErr w:type="gramEnd"/>
      <w:r>
        <w:rPr>
          <w:sz w:val="28"/>
          <w:szCs w:val="28"/>
        </w:rPr>
        <w:t xml:space="preserve"> участие 358</w:t>
      </w:r>
      <w:r w:rsidRPr="00024245">
        <w:rPr>
          <w:sz w:val="28"/>
          <w:szCs w:val="28"/>
        </w:rPr>
        <w:t xml:space="preserve">  </w:t>
      </w:r>
      <w:proofErr w:type="spellStart"/>
      <w:r w:rsidRPr="00024245">
        <w:rPr>
          <w:sz w:val="28"/>
          <w:szCs w:val="28"/>
        </w:rPr>
        <w:t>туймазин</w:t>
      </w:r>
      <w:r>
        <w:rPr>
          <w:sz w:val="28"/>
          <w:szCs w:val="28"/>
        </w:rPr>
        <w:t>ских</w:t>
      </w:r>
      <w:proofErr w:type="spellEnd"/>
      <w:r>
        <w:rPr>
          <w:sz w:val="28"/>
          <w:szCs w:val="28"/>
        </w:rPr>
        <w:t xml:space="preserve"> выпускников(в 2019 году-436 человек) из 18 школ</w:t>
      </w:r>
      <w:r w:rsidRPr="00024245">
        <w:rPr>
          <w:sz w:val="28"/>
          <w:szCs w:val="28"/>
        </w:rPr>
        <w:t>.</w:t>
      </w:r>
    </w:p>
    <w:p w:rsidR="008D4062" w:rsidRDefault="008D4062" w:rsidP="008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ГИА в основой период были задействованы 2 ППЭ:</w:t>
      </w:r>
    </w:p>
    <w:p w:rsidR="008D4062" w:rsidRDefault="008D4062" w:rsidP="008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ППЭ на базе школ;</w:t>
      </w:r>
    </w:p>
    <w:p w:rsidR="008D4062" w:rsidRDefault="008D4062" w:rsidP="008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прошли в штатном режиме.</w:t>
      </w:r>
    </w:p>
    <w:p w:rsidR="008D4062" w:rsidRDefault="008D4062" w:rsidP="008D4062">
      <w:pPr>
        <w:ind w:firstLine="708"/>
        <w:jc w:val="both"/>
        <w:rPr>
          <w:sz w:val="28"/>
          <w:szCs w:val="28"/>
        </w:rPr>
      </w:pPr>
      <w:r w:rsidRPr="0045585C">
        <w:rPr>
          <w:sz w:val="28"/>
          <w:szCs w:val="28"/>
        </w:rPr>
        <w:t xml:space="preserve">Наиболее популярными предметами </w:t>
      </w:r>
      <w:r>
        <w:rPr>
          <w:sz w:val="28"/>
          <w:szCs w:val="28"/>
        </w:rPr>
        <w:t xml:space="preserve">по выбору математика профильного уровня, </w:t>
      </w:r>
      <w:r w:rsidRPr="0045585C">
        <w:rPr>
          <w:sz w:val="28"/>
          <w:szCs w:val="28"/>
        </w:rPr>
        <w:t>фи</w:t>
      </w:r>
      <w:r>
        <w:rPr>
          <w:sz w:val="28"/>
          <w:szCs w:val="28"/>
        </w:rPr>
        <w:t>зика,</w:t>
      </w:r>
      <w:r w:rsidRPr="0045585C">
        <w:rPr>
          <w:sz w:val="28"/>
          <w:szCs w:val="28"/>
        </w:rPr>
        <w:t xml:space="preserve"> </w:t>
      </w:r>
      <w:proofErr w:type="gramStart"/>
      <w:r w:rsidRPr="0045585C">
        <w:rPr>
          <w:sz w:val="28"/>
          <w:szCs w:val="28"/>
        </w:rPr>
        <w:t xml:space="preserve">обществознание, </w:t>
      </w:r>
      <w:r>
        <w:rPr>
          <w:sz w:val="28"/>
          <w:szCs w:val="28"/>
        </w:rPr>
        <w:t xml:space="preserve"> </w:t>
      </w:r>
      <w:r w:rsidRPr="0045585C">
        <w:rPr>
          <w:sz w:val="28"/>
          <w:szCs w:val="28"/>
        </w:rPr>
        <w:t xml:space="preserve"> </w:t>
      </w:r>
      <w:proofErr w:type="gramEnd"/>
      <w:r w:rsidRPr="0045585C">
        <w:rPr>
          <w:sz w:val="28"/>
          <w:szCs w:val="28"/>
        </w:rPr>
        <w:t>химия</w:t>
      </w:r>
      <w:r>
        <w:rPr>
          <w:sz w:val="28"/>
          <w:szCs w:val="28"/>
        </w:rPr>
        <w:t>, биология</w:t>
      </w:r>
      <w:r w:rsidRPr="0045585C">
        <w:rPr>
          <w:sz w:val="28"/>
          <w:szCs w:val="28"/>
        </w:rPr>
        <w:t xml:space="preserve">. </w:t>
      </w:r>
      <w:r>
        <w:rPr>
          <w:sz w:val="28"/>
          <w:szCs w:val="28"/>
        </w:rPr>
        <w:t>На таблице приведено процентное соотношение количества участников ЕГЭ, сдававших учебные предметы за последние три года, и сравнение показателей 2019 и 2020 годов. В этом учебном году поменяли свои позиции физика и обществознание.</w:t>
      </w:r>
    </w:p>
    <w:p w:rsidR="008D4062" w:rsidRDefault="008D4062" w:rsidP="008D4062">
      <w:pPr>
        <w:ind w:firstLine="708"/>
        <w:rPr>
          <w:sz w:val="28"/>
          <w:szCs w:val="28"/>
        </w:rPr>
      </w:pPr>
    </w:p>
    <w:tbl>
      <w:tblPr>
        <w:tblW w:w="11900" w:type="dxa"/>
        <w:tblInd w:w="1762" w:type="dxa"/>
        <w:tblLook w:val="04A0" w:firstRow="1" w:lastRow="0" w:firstColumn="1" w:lastColumn="0" w:noHBand="0" w:noVBand="1"/>
      </w:tblPr>
      <w:tblGrid>
        <w:gridCol w:w="960"/>
        <w:gridCol w:w="4340"/>
        <w:gridCol w:w="1693"/>
        <w:gridCol w:w="1701"/>
        <w:gridCol w:w="1406"/>
        <w:gridCol w:w="1800"/>
      </w:tblGrid>
      <w:tr w:rsidR="008D4062" w:rsidTr="00626812">
        <w:trPr>
          <w:trHeight w:val="108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% участников ЕГЭ, сдававших предмет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Рост /спад в сравнении с 2019г.</w:t>
            </w:r>
          </w:p>
        </w:tc>
      </w:tr>
      <w:tr w:rsidR="008D4062" w:rsidTr="00626812">
        <w:trPr>
          <w:trHeight w:val="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2019г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4062" w:rsidTr="00626812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П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5,4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-9,5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1,4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color w:val="000000"/>
                <w:sz w:val="28"/>
                <w:szCs w:val="28"/>
              </w:rPr>
              <w:t>англ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-1,5</w:t>
            </w:r>
          </w:p>
        </w:tc>
      </w:tr>
      <w:tr w:rsidR="008D4062" w:rsidTr="0062681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-0,7</w:t>
            </w:r>
          </w:p>
        </w:tc>
      </w:tr>
    </w:tbl>
    <w:p w:rsidR="008D4062" w:rsidRDefault="008D4062" w:rsidP="008D40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 сравнению с 2019</w:t>
      </w:r>
      <w:r w:rsidRPr="003F085F">
        <w:rPr>
          <w:sz w:val="28"/>
          <w:szCs w:val="28"/>
        </w:rPr>
        <w:t xml:space="preserve"> годом наблюдае</w:t>
      </w:r>
      <w:r>
        <w:rPr>
          <w:sz w:val="28"/>
          <w:szCs w:val="28"/>
        </w:rPr>
        <w:t>тся  положительная тенд</w:t>
      </w:r>
      <w:r w:rsidRPr="003F085F">
        <w:rPr>
          <w:sz w:val="28"/>
          <w:szCs w:val="28"/>
        </w:rPr>
        <w:t xml:space="preserve">енция выбора </w:t>
      </w:r>
      <w:r>
        <w:rPr>
          <w:sz w:val="28"/>
          <w:szCs w:val="28"/>
        </w:rPr>
        <w:t xml:space="preserve"> предметов математики профильного уровня, физики и информатики.</w:t>
      </w:r>
      <w:r w:rsidRPr="00582222">
        <w:rPr>
          <w:sz w:val="28"/>
          <w:szCs w:val="28"/>
        </w:rPr>
        <w:t xml:space="preserve"> </w:t>
      </w:r>
    </w:p>
    <w:p w:rsidR="008D4062" w:rsidRPr="00F755B5" w:rsidRDefault="008D4062" w:rsidP="008D4062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На следующем слайде представлено сопоставление средних баллов по предметам за последние три года.</w:t>
      </w:r>
    </w:p>
    <w:p w:rsidR="008D4062" w:rsidRDefault="008D4062" w:rsidP="008D4062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нашем районе наблюдается понижение средней оценки по английскому языку, обществознанию, информатике, математике профильного уровня, физике, химии, географии, биологии и литературе. По русскому языку, истории наблюдается рост средних баллов.</w:t>
      </w:r>
    </w:p>
    <w:tbl>
      <w:tblPr>
        <w:tblW w:w="14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5"/>
        <w:gridCol w:w="4260"/>
        <w:gridCol w:w="2542"/>
        <w:gridCol w:w="823"/>
        <w:gridCol w:w="2151"/>
        <w:gridCol w:w="1076"/>
        <w:gridCol w:w="2151"/>
        <w:gridCol w:w="1079"/>
      </w:tblGrid>
      <w:tr w:rsidR="008D4062" w:rsidTr="00FE661A">
        <w:trPr>
          <w:trHeight w:hRule="exact" w:val="423"/>
        </w:trPr>
        <w:tc>
          <w:tcPr>
            <w:tcW w:w="147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Сопоставление средних баллов за последние три года</w:t>
            </w:r>
          </w:p>
        </w:tc>
      </w:tr>
      <w:tr w:rsidR="008D4062" w:rsidTr="00001217">
        <w:trPr>
          <w:trHeight w:hRule="exact" w:val="450"/>
        </w:trPr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  <w:sz w:val="20"/>
                <w:szCs w:val="20"/>
              </w:rPr>
            </w:pPr>
            <w:r w:rsidRPr="00FE661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b/>
                <w:bCs/>
                <w:color w:val="000000"/>
              </w:rPr>
            </w:pPr>
            <w:r w:rsidRPr="00FE661A">
              <w:rPr>
                <w:b/>
                <w:bCs/>
                <w:color w:val="000000"/>
                <w:spacing w:val="-1"/>
                <w:position w:val="-1"/>
              </w:rPr>
              <w:t xml:space="preserve"> Предметы 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2018г.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2019г.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2020г.</w:t>
            </w:r>
          </w:p>
        </w:tc>
      </w:tr>
      <w:tr w:rsidR="008D4062" w:rsidTr="00FE661A">
        <w:trPr>
          <w:trHeight w:val="6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b/>
                <w:bCs/>
                <w:color w:val="000000"/>
              </w:rPr>
            </w:pPr>
          </w:p>
        </w:tc>
        <w:tc>
          <w:tcPr>
            <w:tcW w:w="3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</w:p>
        </w:tc>
        <w:tc>
          <w:tcPr>
            <w:tcW w:w="32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</w:p>
        </w:tc>
        <w:tc>
          <w:tcPr>
            <w:tcW w:w="3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</w:p>
        </w:tc>
      </w:tr>
      <w:tr w:rsidR="008D4062" w:rsidTr="00001217">
        <w:trPr>
          <w:trHeight w:hRule="exact" w:val="183"/>
        </w:trPr>
        <w:tc>
          <w:tcPr>
            <w:tcW w:w="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b/>
                <w:bCs/>
                <w:color w:val="000000"/>
              </w:rPr>
            </w:pPr>
            <w:r w:rsidRPr="00FE661A">
              <w:rPr>
                <w:b/>
                <w:bCs/>
                <w:color w:val="000000"/>
                <w:spacing w:val="-1"/>
                <w:position w:val="-1"/>
              </w:rPr>
              <w:t> 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МР ТР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РБ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МР ТР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РБ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МР ТР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color w:val="000000"/>
              </w:rPr>
            </w:pPr>
            <w:r w:rsidRPr="00FE661A">
              <w:rPr>
                <w:color w:val="000000"/>
              </w:rPr>
              <w:t>РБ</w:t>
            </w:r>
          </w:p>
        </w:tc>
      </w:tr>
      <w:tr w:rsidR="008D4062" w:rsidTr="00FE661A">
        <w:trPr>
          <w:trHeight w:val="322"/>
        </w:trPr>
        <w:tc>
          <w:tcPr>
            <w:tcW w:w="6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Default="008D4062" w:rsidP="0062681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  <w:sz w:val="28"/>
                <w:szCs w:val="28"/>
              </w:rPr>
            </w:pP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</w:rPr>
            </w:pPr>
            <w:proofErr w:type="gramStart"/>
            <w:r w:rsidRPr="00FE661A">
              <w:rPr>
                <w:color w:val="000000"/>
                <w:position w:val="-1"/>
              </w:rPr>
              <w:t>Русский  язык</w:t>
            </w:r>
            <w:proofErr w:type="gramEnd"/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70,4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67,3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70,4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position w:val="-1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>Английский язык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70,5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71,4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position w:val="-1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</w:rPr>
            </w:pPr>
            <w:r w:rsidRPr="00FE661A">
              <w:rPr>
                <w:color w:val="000000"/>
                <w:position w:val="-1"/>
              </w:rPr>
              <w:t xml:space="preserve">История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54,1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56,7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>Обществознание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55,9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55,4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>Информатика и ИКТ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64,5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59,9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72,2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63,3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62,3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</w:rPr>
            </w:pPr>
            <w:r w:rsidRPr="00FE661A">
              <w:rPr>
                <w:color w:val="000000"/>
                <w:spacing w:val="1"/>
                <w:position w:val="-1"/>
              </w:rPr>
              <w:t>Математика П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53,1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60,2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58,6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>Физика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62,2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65,8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57,8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58,1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</w:rPr>
            </w:pPr>
            <w:r w:rsidRPr="00FE661A">
              <w:rPr>
                <w:color w:val="000000"/>
                <w:position w:val="-1"/>
              </w:rPr>
              <w:t xml:space="preserve">Химия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55,2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62,4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57,3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jc w:val="both"/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 xml:space="preserve">География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59,4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59,3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61,7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64,1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>Биология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57,8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54,7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55,1</w:t>
            </w:r>
          </w:p>
        </w:tc>
      </w:tr>
      <w:tr w:rsidR="008D4062" w:rsidTr="00001217">
        <w:trPr>
          <w:trHeight w:hRule="exact" w:val="26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Default="008D4062" w:rsidP="006268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position w:val="-1"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062" w:rsidRPr="00FE661A" w:rsidRDefault="008D4062" w:rsidP="00626812">
            <w:pPr>
              <w:rPr>
                <w:color w:val="000000"/>
              </w:rPr>
            </w:pPr>
            <w:r w:rsidRPr="00FE661A">
              <w:rPr>
                <w:color w:val="000000"/>
                <w:spacing w:val="-1"/>
                <w:position w:val="-1"/>
              </w:rPr>
              <w:t>Литература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59,7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64,1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D4062" w:rsidRPr="00FE661A" w:rsidRDefault="008D4062" w:rsidP="00626812">
            <w:pPr>
              <w:jc w:val="center"/>
              <w:rPr>
                <w:bCs/>
                <w:color w:val="000000"/>
              </w:rPr>
            </w:pPr>
            <w:r w:rsidRPr="00FE661A">
              <w:rPr>
                <w:bCs/>
                <w:color w:val="000000"/>
              </w:rPr>
              <w:t>58,4</w:t>
            </w:r>
          </w:p>
        </w:tc>
      </w:tr>
    </w:tbl>
    <w:p w:rsidR="008D4062" w:rsidRDefault="008D4062" w:rsidP="008D40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 </w:t>
      </w:r>
      <w:r w:rsidRPr="004D6291">
        <w:rPr>
          <w:sz w:val="28"/>
          <w:szCs w:val="28"/>
        </w:rPr>
        <w:t xml:space="preserve">каждым годом, все более качественнее становятся результаты по </w:t>
      </w:r>
      <w:r w:rsidRPr="000926AA">
        <w:rPr>
          <w:sz w:val="28"/>
          <w:szCs w:val="28"/>
        </w:rPr>
        <w:t>русскому языку</w:t>
      </w:r>
      <w:r>
        <w:rPr>
          <w:i/>
          <w:sz w:val="28"/>
          <w:szCs w:val="28"/>
        </w:rPr>
        <w:t xml:space="preserve">, </w:t>
      </w:r>
      <w:r w:rsidRPr="004D6291">
        <w:rPr>
          <w:sz w:val="28"/>
          <w:szCs w:val="28"/>
        </w:rPr>
        <w:t>истории</w:t>
      </w:r>
      <w:r w:rsidRPr="005768DE">
        <w:rPr>
          <w:i/>
          <w:sz w:val="28"/>
          <w:szCs w:val="28"/>
        </w:rPr>
        <w:t>.</w:t>
      </w:r>
    </w:p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ЕГЭ, не преодолевших минимальный порог</w:t>
      </w:r>
      <w:r w:rsidRPr="004D6291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году, представлено на следующем слайде.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970"/>
        <w:gridCol w:w="2949"/>
        <w:gridCol w:w="3052"/>
        <w:gridCol w:w="3821"/>
      </w:tblGrid>
      <w:tr w:rsidR="008D4062" w:rsidRPr="00CE15B0" w:rsidTr="00FE661A">
        <w:tc>
          <w:tcPr>
            <w:tcW w:w="14560" w:type="dxa"/>
            <w:gridSpan w:val="5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ЕГЭ в 2020</w:t>
            </w:r>
            <w:r w:rsidRPr="00CE15B0">
              <w:rPr>
                <w:sz w:val="20"/>
                <w:szCs w:val="20"/>
              </w:rPr>
              <w:t xml:space="preserve"> году, не преодолевших минимальный порог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№</w:t>
            </w:r>
          </w:p>
        </w:tc>
        <w:tc>
          <w:tcPr>
            <w:tcW w:w="3970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2018г.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2019г.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E15B0">
              <w:rPr>
                <w:sz w:val="20"/>
                <w:szCs w:val="20"/>
              </w:rPr>
              <w:t>г.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proofErr w:type="gramStart"/>
            <w:r w:rsidRPr="00FE661A">
              <w:t>Русский  язык</w:t>
            </w:r>
            <w:proofErr w:type="gramEnd"/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r w:rsidRPr="00FE661A">
              <w:t>Математика П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1(0,4%)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4(1,9%)</w:t>
            </w:r>
          </w:p>
        </w:tc>
      </w:tr>
      <w:tr w:rsidR="008D4062" w:rsidRPr="00CE15B0" w:rsidTr="00FE661A"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r w:rsidRPr="00FE661A">
              <w:t>Химия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5(5%)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4(4%)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10(10,6</w:t>
            </w:r>
            <w:r w:rsidRPr="00CE15B0">
              <w:rPr>
                <w:sz w:val="20"/>
                <w:szCs w:val="20"/>
              </w:rPr>
              <w:t>%)</w:t>
            </w:r>
          </w:p>
        </w:tc>
      </w:tr>
      <w:tr w:rsidR="008D4062" w:rsidRPr="00CE15B0" w:rsidTr="00FE661A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8" w:space="0" w:color="auto"/>
            </w:tcBorders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r w:rsidRPr="00FE661A">
              <w:t>История</w:t>
            </w:r>
          </w:p>
        </w:tc>
        <w:tc>
          <w:tcPr>
            <w:tcW w:w="2949" w:type="dxa"/>
            <w:tcBorders>
              <w:top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1(1%)</w:t>
            </w:r>
          </w:p>
        </w:tc>
        <w:tc>
          <w:tcPr>
            <w:tcW w:w="3052" w:type="dxa"/>
            <w:tcBorders>
              <w:top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tcBorders>
              <w:top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1(2,4%)</w:t>
            </w:r>
          </w:p>
        </w:tc>
      </w:tr>
      <w:tr w:rsidR="008D4062" w:rsidRPr="00CE15B0" w:rsidTr="00FE661A"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r w:rsidRPr="00FE661A">
              <w:t>География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E661A">
              <w:t>Литература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1(6,3%)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E661A">
              <w:t>Физика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1(1%)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E661A">
              <w:t>Информатика и ИКТ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1(2,7%)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1(1,6%)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142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E661A">
              <w:t>Обществознание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5(3,4%)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8(5%)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4(4,2%</w:t>
            </w:r>
            <w:r w:rsidRPr="00CE15B0">
              <w:rPr>
                <w:sz w:val="20"/>
                <w:szCs w:val="20"/>
              </w:rPr>
              <w:t>)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142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E661A">
              <w:t>Биология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7(6,7%)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2(2%)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</w:t>
            </w:r>
            <w:r w:rsidRPr="00CE15B0">
              <w:rPr>
                <w:sz w:val="20"/>
                <w:szCs w:val="20"/>
              </w:rPr>
              <w:t>%)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142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shd w:val="clear" w:color="auto" w:fill="auto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E661A">
              <w:t>Английский язык</w:t>
            </w:r>
          </w:p>
        </w:tc>
        <w:tc>
          <w:tcPr>
            <w:tcW w:w="2949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052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  <w:tc>
          <w:tcPr>
            <w:tcW w:w="3821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-</w:t>
            </w:r>
          </w:p>
        </w:tc>
      </w:tr>
      <w:tr w:rsidR="008D4062" w:rsidRPr="00CE15B0" w:rsidTr="00FE661A">
        <w:tc>
          <w:tcPr>
            <w:tcW w:w="768" w:type="dxa"/>
            <w:shd w:val="clear" w:color="auto" w:fill="auto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92D050"/>
          </w:tcPr>
          <w:p w:rsidR="008D4062" w:rsidRPr="00FE661A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r w:rsidRPr="00FE661A">
              <w:t>Итого</w:t>
            </w:r>
          </w:p>
        </w:tc>
        <w:tc>
          <w:tcPr>
            <w:tcW w:w="2949" w:type="dxa"/>
            <w:shd w:val="clear" w:color="auto" w:fill="92D050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21</w:t>
            </w:r>
          </w:p>
        </w:tc>
        <w:tc>
          <w:tcPr>
            <w:tcW w:w="3052" w:type="dxa"/>
            <w:shd w:val="clear" w:color="auto" w:fill="92D050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15</w:t>
            </w:r>
          </w:p>
        </w:tc>
        <w:tc>
          <w:tcPr>
            <w:tcW w:w="3821" w:type="dxa"/>
            <w:shd w:val="clear" w:color="auto" w:fill="92D050"/>
          </w:tcPr>
          <w:p w:rsidR="008D4062" w:rsidRPr="00CE15B0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E15B0">
              <w:rPr>
                <w:sz w:val="20"/>
                <w:szCs w:val="20"/>
              </w:rPr>
              <w:t>5</w:t>
            </w:r>
          </w:p>
        </w:tc>
      </w:tr>
    </w:tbl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предметам география, русский язык, английский </w:t>
      </w:r>
      <w:proofErr w:type="gramStart"/>
      <w:r>
        <w:rPr>
          <w:sz w:val="28"/>
          <w:szCs w:val="28"/>
        </w:rPr>
        <w:t>язык  в</w:t>
      </w:r>
      <w:proofErr w:type="gramEnd"/>
      <w:r>
        <w:rPr>
          <w:sz w:val="28"/>
          <w:szCs w:val="28"/>
        </w:rPr>
        <w:t xml:space="preserve"> течение 3х лет отсутствуют учащиеся, не преодолевших минимальный порог.</w:t>
      </w:r>
    </w:p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увеличилось количество участников ЕГЭ по предметам, получивших свыше 80 баллов. </w:t>
      </w:r>
    </w:p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доля </w:t>
      </w:r>
      <w:proofErr w:type="spellStart"/>
      <w:r>
        <w:rPr>
          <w:sz w:val="28"/>
          <w:szCs w:val="28"/>
        </w:rPr>
        <w:t>высокобальных</w:t>
      </w:r>
      <w:proofErr w:type="spellEnd"/>
      <w:r>
        <w:rPr>
          <w:sz w:val="28"/>
          <w:szCs w:val="28"/>
        </w:rPr>
        <w:t xml:space="preserve"> работ составила -      %, а в прошлом -21,7</w:t>
      </w:r>
      <w:proofErr w:type="gramStart"/>
      <w:r>
        <w:rPr>
          <w:sz w:val="28"/>
          <w:szCs w:val="28"/>
        </w:rPr>
        <w:t>% .</w:t>
      </w:r>
      <w:proofErr w:type="gram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996"/>
        <w:gridCol w:w="3784"/>
        <w:gridCol w:w="3492"/>
        <w:gridCol w:w="3349"/>
      </w:tblGrid>
      <w:tr w:rsidR="008D4062" w:rsidRPr="00C7537F" w:rsidTr="00001217">
        <w:trPr>
          <w:trHeight w:val="247"/>
        </w:trPr>
        <w:tc>
          <w:tcPr>
            <w:tcW w:w="14447" w:type="dxa"/>
            <w:gridSpan w:val="5"/>
            <w:shd w:val="clear" w:color="auto" w:fill="F7CAAC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center"/>
            </w:pPr>
            <w:r w:rsidRPr="00C7537F">
              <w:t>Количество участников, набравших более 80 баллов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№</w:t>
            </w:r>
          </w:p>
        </w:tc>
        <w:tc>
          <w:tcPr>
            <w:tcW w:w="299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Учебные предметы</w:t>
            </w:r>
          </w:p>
        </w:tc>
        <w:tc>
          <w:tcPr>
            <w:tcW w:w="3784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2018г.</w:t>
            </w:r>
          </w:p>
        </w:tc>
        <w:tc>
          <w:tcPr>
            <w:tcW w:w="3492" w:type="dxa"/>
            <w:tcBorders>
              <w:top w:val="single" w:sz="8" w:space="0" w:color="auto"/>
            </w:tcBorders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2019г.</w:t>
            </w:r>
          </w:p>
        </w:tc>
        <w:tc>
          <w:tcPr>
            <w:tcW w:w="3346" w:type="dxa"/>
            <w:tcBorders>
              <w:top w:val="single" w:sz="8" w:space="0" w:color="auto"/>
            </w:tcBorders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>
              <w:t>2020г.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1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proofErr w:type="gramStart"/>
            <w:r w:rsidRPr="00C7537F">
              <w:rPr>
                <w:color w:val="000000"/>
              </w:rPr>
              <w:t>Русский  язык</w:t>
            </w:r>
            <w:proofErr w:type="gramEnd"/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131(28,7%)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110 (25,2%)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(34,8%)</w:t>
            </w:r>
          </w:p>
        </w:tc>
      </w:tr>
      <w:tr w:rsidR="008D4062" w:rsidRPr="00C7537F" w:rsidTr="00001217">
        <w:trPr>
          <w:trHeight w:val="247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3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Обществознание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16(10,9%)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37 (24%)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(27,4%)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4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Математика П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4(1,6%)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26 (11%)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(15,9%)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5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 xml:space="preserve">Химия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13(11,4%)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22 (20%)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(18,1%)</w:t>
            </w:r>
          </w:p>
        </w:tc>
      </w:tr>
      <w:tr w:rsidR="008D4062" w:rsidRPr="00C7537F" w:rsidTr="00001217">
        <w:trPr>
          <w:trHeight w:val="247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6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Информатика и ИКТ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9(24,3%)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21 (38,9%)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(26,2%)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7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Физика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17(13,6%)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18 (18,6%)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(20,4%)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8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 xml:space="preserve">История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9(13,4%)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17 (30,9%)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(35,7%)</w:t>
            </w:r>
          </w:p>
        </w:tc>
      </w:tr>
      <w:tr w:rsidR="008D4062" w:rsidRPr="00C7537F" w:rsidTr="00001217">
        <w:trPr>
          <w:trHeight w:val="247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 w:firstLine="360"/>
              <w:jc w:val="both"/>
            </w:pPr>
            <w:r w:rsidRPr="00C7537F">
              <w:t>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Биология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8(7,6%)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17 (18%)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(4,4%)</w:t>
            </w:r>
          </w:p>
        </w:tc>
      </w:tr>
      <w:tr w:rsidR="008D4062" w:rsidRPr="00C7537F" w:rsidTr="00001217">
        <w:trPr>
          <w:trHeight w:val="247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7537F">
              <w:t>10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Английский язык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16(40%)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17 (40,5%)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(52,9%)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7537F">
              <w:t>11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Литература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1(3,9%)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4 (15%)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(6,3%)</w:t>
            </w: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7537F">
              <w:t>12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 xml:space="preserve">География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1( 12,5%  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1 (20%)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</w:p>
        </w:tc>
      </w:tr>
      <w:tr w:rsidR="008D4062" w:rsidRPr="00C7537F" w:rsidTr="00001217">
        <w:trPr>
          <w:trHeight w:val="261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:rsidR="008D4062" w:rsidRPr="00C7537F" w:rsidRDefault="008D4062" w:rsidP="00626812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D4062" w:rsidRPr="00C7537F" w:rsidRDefault="008D4062" w:rsidP="00626812">
            <w:pPr>
              <w:jc w:val="both"/>
              <w:rPr>
                <w:color w:val="000000"/>
              </w:rPr>
            </w:pPr>
            <w:r w:rsidRPr="00C7537F">
              <w:rPr>
                <w:color w:val="000000"/>
              </w:rPr>
              <w:t>Итого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225(16,3%)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 w:rsidRPr="00C7537F">
              <w:rPr>
                <w:color w:val="000000"/>
              </w:rPr>
              <w:t>290(21,7%)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D4062" w:rsidRPr="00C7537F" w:rsidRDefault="008D4062" w:rsidP="00626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274(    %)</w:t>
            </w:r>
          </w:p>
        </w:tc>
      </w:tr>
    </w:tbl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rPr>
          <w:sz w:val="28"/>
          <w:szCs w:val="28"/>
        </w:rPr>
      </w:pPr>
      <w:r>
        <w:rPr>
          <w:sz w:val="28"/>
          <w:szCs w:val="28"/>
        </w:rPr>
        <w:t xml:space="preserve">По таблице видно, что </w:t>
      </w:r>
      <w:r w:rsidRPr="00E26887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 xml:space="preserve">рост </w:t>
      </w:r>
      <w:proofErr w:type="spellStart"/>
      <w:r>
        <w:rPr>
          <w:sz w:val="28"/>
          <w:szCs w:val="28"/>
        </w:rPr>
        <w:t>высокобальных</w:t>
      </w:r>
      <w:proofErr w:type="spellEnd"/>
      <w:r>
        <w:rPr>
          <w:sz w:val="28"/>
          <w:szCs w:val="28"/>
        </w:rPr>
        <w:t xml:space="preserve"> работ </w:t>
      </w:r>
      <w:proofErr w:type="gramStart"/>
      <w:r>
        <w:rPr>
          <w:sz w:val="28"/>
          <w:szCs w:val="28"/>
        </w:rPr>
        <w:t>по  русскому</w:t>
      </w:r>
      <w:proofErr w:type="gramEnd"/>
      <w:r>
        <w:rPr>
          <w:sz w:val="28"/>
          <w:szCs w:val="28"/>
        </w:rPr>
        <w:t xml:space="preserve"> языку, обществознанию, математике П, физике, английскому языку</w:t>
      </w:r>
      <w:r w:rsidRPr="00E26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4062" w:rsidRPr="00E26887" w:rsidRDefault="008D4062" w:rsidP="008D4062">
      <w:pPr>
        <w:widowControl w:val="0"/>
        <w:autoSpaceDE w:val="0"/>
        <w:autoSpaceDN w:val="0"/>
        <w:adjustRightInd w:val="0"/>
        <w:ind w:right="-20" w:firstLine="360"/>
        <w:rPr>
          <w:sz w:val="28"/>
          <w:szCs w:val="28"/>
        </w:rPr>
      </w:pPr>
      <w:r>
        <w:rPr>
          <w:sz w:val="28"/>
          <w:szCs w:val="28"/>
        </w:rPr>
        <w:t xml:space="preserve">В этом году трое учащихся набрали по сто баллов. МАОУ СОШ №7 </w:t>
      </w:r>
      <w:proofErr w:type="spellStart"/>
      <w:r>
        <w:rPr>
          <w:sz w:val="28"/>
          <w:szCs w:val="28"/>
        </w:rPr>
        <w:t>г.Туймазы</w:t>
      </w:r>
      <w:proofErr w:type="spellEnd"/>
      <w:r>
        <w:rPr>
          <w:sz w:val="28"/>
          <w:szCs w:val="28"/>
        </w:rPr>
        <w:t xml:space="preserve">- по русскому языку, МАОУ СОШ №8 </w:t>
      </w:r>
      <w:proofErr w:type="spellStart"/>
      <w:r>
        <w:rPr>
          <w:sz w:val="28"/>
          <w:szCs w:val="28"/>
        </w:rPr>
        <w:t>г.Туймазы</w:t>
      </w:r>
      <w:proofErr w:type="spellEnd"/>
      <w:r>
        <w:rPr>
          <w:sz w:val="28"/>
          <w:szCs w:val="28"/>
        </w:rPr>
        <w:t xml:space="preserve">-по химии и МАОУ СОШ №3 </w:t>
      </w:r>
      <w:proofErr w:type="spellStart"/>
      <w:r>
        <w:rPr>
          <w:sz w:val="28"/>
          <w:szCs w:val="28"/>
        </w:rPr>
        <w:t>с.Серафимовский</w:t>
      </w:r>
      <w:proofErr w:type="spellEnd"/>
      <w:r>
        <w:rPr>
          <w:sz w:val="28"/>
          <w:szCs w:val="28"/>
        </w:rPr>
        <w:t>-по физике.</w:t>
      </w:r>
    </w:p>
    <w:p w:rsidR="008D4062" w:rsidRDefault="008D4062" w:rsidP="008D4062">
      <w:pPr>
        <w:rPr>
          <w:b/>
          <w:sz w:val="28"/>
          <w:szCs w:val="28"/>
        </w:rPr>
      </w:pPr>
    </w:p>
    <w:p w:rsidR="008D4062" w:rsidRPr="00B17613" w:rsidRDefault="00796CBB" w:rsidP="008D4062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разрезе районов республики п</w:t>
      </w:r>
      <w:r w:rsidR="008D4062">
        <w:rPr>
          <w:sz w:val="28"/>
          <w:szCs w:val="28"/>
        </w:rPr>
        <w:t xml:space="preserve">о 5 предметам (обществознание, русский язык, история, </w:t>
      </w:r>
      <w:proofErr w:type="gramStart"/>
      <w:r w:rsidR="008D4062">
        <w:rPr>
          <w:sz w:val="28"/>
          <w:szCs w:val="28"/>
        </w:rPr>
        <w:t>математика  П</w:t>
      </w:r>
      <w:proofErr w:type="gramEnd"/>
      <w:r w:rsidR="008D4062">
        <w:rPr>
          <w:sz w:val="28"/>
          <w:szCs w:val="28"/>
        </w:rPr>
        <w:t xml:space="preserve">, физика,) из 11 мы в тройке лидеров. </w:t>
      </w:r>
    </w:p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jc w:val="center"/>
        <w:rPr>
          <w:b/>
          <w:sz w:val="28"/>
          <w:szCs w:val="28"/>
        </w:rPr>
      </w:pPr>
    </w:p>
    <w:p w:rsidR="008D4062" w:rsidRDefault="008D4062" w:rsidP="008D4062">
      <w:pPr>
        <w:widowControl w:val="0"/>
        <w:autoSpaceDE w:val="0"/>
        <w:autoSpaceDN w:val="0"/>
        <w:adjustRightInd w:val="0"/>
        <w:ind w:right="-20" w:firstLine="360"/>
        <w:jc w:val="center"/>
        <w:rPr>
          <w:b/>
          <w:sz w:val="28"/>
          <w:szCs w:val="28"/>
        </w:rPr>
      </w:pPr>
    </w:p>
    <w:p w:rsidR="005E41A8" w:rsidRDefault="005E41A8"/>
    <w:sectPr w:rsidR="005E41A8" w:rsidSect="00796C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804F5"/>
    <w:multiLevelType w:val="hybridMultilevel"/>
    <w:tmpl w:val="DBCA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62"/>
    <w:rsid w:val="00001217"/>
    <w:rsid w:val="001F6852"/>
    <w:rsid w:val="005E41A8"/>
    <w:rsid w:val="00694450"/>
    <w:rsid w:val="00796CBB"/>
    <w:rsid w:val="008D4062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DF72-B87D-40B0-87FF-85013F47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2020-09-29T09:29:00Z</dcterms:created>
  <dcterms:modified xsi:type="dcterms:W3CDTF">2020-09-29T09:29:00Z</dcterms:modified>
</cp:coreProperties>
</file>